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BC" w:rsidRPr="007639DC" w:rsidRDefault="00025BBC" w:rsidP="005F3345">
      <w:pPr>
        <w:pStyle w:val="Heading1"/>
        <w:spacing w:before="0"/>
        <w:rPr>
          <w:rFonts w:asciiTheme="minorHAnsi" w:hAnsiTheme="minorHAnsi"/>
          <w:sz w:val="28"/>
          <w:szCs w:val="28"/>
        </w:rPr>
      </w:pPr>
      <w:bookmarkStart w:id="0" w:name="_Toc503192541"/>
      <w:bookmarkStart w:id="1" w:name="_GoBack"/>
      <w:bookmarkEnd w:id="1"/>
      <w:r w:rsidRPr="007639DC">
        <w:rPr>
          <w:rFonts w:asciiTheme="minorHAnsi" w:hAnsiTheme="minorHAnsi"/>
          <w:sz w:val="28"/>
          <w:szCs w:val="28"/>
        </w:rPr>
        <w:t>Clovis Community College</w:t>
      </w:r>
      <w:bookmarkEnd w:id="0"/>
    </w:p>
    <w:p w:rsidR="00025BBC" w:rsidRPr="00DD0600" w:rsidRDefault="00025BBC" w:rsidP="00DD0600">
      <w:pPr>
        <w:pStyle w:val="Heading2"/>
        <w:jc w:val="center"/>
        <w:rPr>
          <w:b/>
          <w:color w:val="auto"/>
        </w:rPr>
      </w:pPr>
      <w:bookmarkStart w:id="2" w:name="_Toc503192542"/>
      <w:r w:rsidRPr="00DD0600">
        <w:rPr>
          <w:b/>
          <w:color w:val="auto"/>
        </w:rPr>
        <w:t xml:space="preserve">Unit/Program Plan </w:t>
      </w:r>
      <w:bookmarkEnd w:id="2"/>
      <w:r w:rsidR="004464F0" w:rsidRPr="00DD0600">
        <w:rPr>
          <w:b/>
          <w:color w:val="auto"/>
        </w:rPr>
        <w:t>–</w:t>
      </w:r>
      <w:r w:rsidR="002A57D2" w:rsidRPr="00DD0600">
        <w:rPr>
          <w:b/>
          <w:color w:val="auto"/>
        </w:rPr>
        <w:t xml:space="preserve"> </w:t>
      </w:r>
      <w:r w:rsidR="004464F0" w:rsidRPr="00DD0600">
        <w:rPr>
          <w:b/>
          <w:color w:val="auto"/>
        </w:rPr>
        <w:t>Spring 2018</w:t>
      </w:r>
      <w:r w:rsidR="002A57D2" w:rsidRPr="00DD0600">
        <w:rPr>
          <w:b/>
          <w:color w:val="auto"/>
        </w:rPr>
        <w:t xml:space="preserve"> </w:t>
      </w:r>
      <w:r w:rsidR="004464F0" w:rsidRPr="00DD0600">
        <w:rPr>
          <w:b/>
          <w:color w:val="auto"/>
        </w:rPr>
        <w:t>-</w:t>
      </w:r>
      <w:r w:rsidR="00A95EA4" w:rsidRPr="00DD0600">
        <w:rPr>
          <w:b/>
          <w:color w:val="auto"/>
        </w:rPr>
        <w:t xml:space="preserve"> </w:t>
      </w:r>
      <w:r w:rsidR="00C30B6C" w:rsidRPr="00DD0600">
        <w:rPr>
          <w:b/>
          <w:color w:val="auto"/>
        </w:rPr>
        <w:t>Student Support Service/Administrative Units</w:t>
      </w:r>
    </w:p>
    <w:p w:rsidR="004B6114" w:rsidRDefault="004B6114" w:rsidP="005F3345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>Department</w:t>
      </w:r>
      <w:r w:rsidR="008050C6">
        <w:rPr>
          <w:rFonts w:asciiTheme="minorHAnsi" w:hAnsiTheme="minorHAnsi" w:cs="Times New Roman"/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8050C6">
        <w:rPr>
          <w:rFonts w:asciiTheme="minorHAnsi" w:hAnsiTheme="minorHAnsi" w:cs="Times New Roman"/>
          <w:b/>
          <w:sz w:val="24"/>
        </w:rPr>
        <w:instrText xml:space="preserve"> FORMTEXT </w:instrText>
      </w:r>
      <w:r w:rsidR="008050C6">
        <w:rPr>
          <w:rFonts w:asciiTheme="minorHAnsi" w:hAnsiTheme="minorHAnsi" w:cs="Times New Roman"/>
          <w:b/>
          <w:sz w:val="24"/>
        </w:rPr>
      </w:r>
      <w:r w:rsidR="008050C6">
        <w:rPr>
          <w:rFonts w:asciiTheme="minorHAnsi" w:hAnsiTheme="minorHAnsi" w:cs="Times New Roman"/>
          <w:b/>
          <w:sz w:val="24"/>
        </w:rPr>
        <w:fldChar w:fldCharType="separate"/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sz w:val="24"/>
        </w:rPr>
        <w:fldChar w:fldCharType="end"/>
      </w:r>
      <w:bookmarkEnd w:id="3"/>
    </w:p>
    <w:p w:rsidR="004B6114" w:rsidRPr="007639DC" w:rsidRDefault="004B6114" w:rsidP="005F3345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>Unit/Program</w:t>
      </w:r>
      <w:r w:rsidR="008050C6">
        <w:rPr>
          <w:rFonts w:asciiTheme="minorHAnsi" w:hAnsiTheme="minorHAnsi" w:cs="Times New Roman"/>
          <w:b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8050C6">
        <w:rPr>
          <w:rFonts w:asciiTheme="minorHAnsi" w:hAnsiTheme="minorHAnsi" w:cs="Times New Roman"/>
          <w:b/>
          <w:sz w:val="24"/>
        </w:rPr>
        <w:instrText xml:space="preserve"> FORMTEXT </w:instrText>
      </w:r>
      <w:r w:rsidR="008050C6">
        <w:rPr>
          <w:rFonts w:asciiTheme="minorHAnsi" w:hAnsiTheme="minorHAnsi" w:cs="Times New Roman"/>
          <w:b/>
          <w:sz w:val="24"/>
        </w:rPr>
      </w:r>
      <w:r w:rsidR="008050C6">
        <w:rPr>
          <w:rFonts w:asciiTheme="minorHAnsi" w:hAnsiTheme="minorHAnsi" w:cs="Times New Roman"/>
          <w:b/>
          <w:sz w:val="24"/>
        </w:rPr>
        <w:fldChar w:fldCharType="separate"/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sz w:val="24"/>
        </w:rPr>
        <w:fldChar w:fldCharType="end"/>
      </w:r>
      <w:bookmarkEnd w:id="4"/>
    </w:p>
    <w:p w:rsidR="004B6114" w:rsidRPr="007639DC" w:rsidRDefault="004B6114" w:rsidP="005F3345">
      <w:pPr>
        <w:spacing w:before="240" w:line="360" w:lineRule="auto"/>
        <w:rPr>
          <w:rFonts w:asciiTheme="minorHAnsi" w:hAnsiTheme="minorHAnsi" w:cs="Times New Roman"/>
          <w:b/>
        </w:rPr>
      </w:pPr>
      <w:r w:rsidRPr="008F6831">
        <w:rPr>
          <w:rFonts w:asciiTheme="minorHAnsi" w:hAnsiTheme="minorHAnsi" w:cs="Times New Roman"/>
          <w:b/>
          <w:sz w:val="24"/>
        </w:rPr>
        <w:t>Disciplin</w:t>
      </w:r>
      <w:r>
        <w:rPr>
          <w:rFonts w:asciiTheme="minorHAnsi" w:hAnsiTheme="minorHAnsi" w:cs="Times New Roman"/>
          <w:b/>
          <w:sz w:val="24"/>
        </w:rPr>
        <w:t>es included in the Unit/Program</w:t>
      </w:r>
      <w:r w:rsidR="008050C6">
        <w:rPr>
          <w:rFonts w:asciiTheme="minorHAnsi" w:hAnsiTheme="minorHAnsi" w:cs="Times New Roman"/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8050C6">
        <w:rPr>
          <w:rFonts w:asciiTheme="minorHAnsi" w:hAnsiTheme="minorHAnsi" w:cs="Times New Roman"/>
          <w:b/>
          <w:sz w:val="24"/>
        </w:rPr>
        <w:instrText xml:space="preserve"> FORMTEXT </w:instrText>
      </w:r>
      <w:r w:rsidR="008050C6">
        <w:rPr>
          <w:rFonts w:asciiTheme="minorHAnsi" w:hAnsiTheme="minorHAnsi" w:cs="Times New Roman"/>
          <w:b/>
          <w:sz w:val="24"/>
        </w:rPr>
      </w:r>
      <w:r w:rsidR="008050C6">
        <w:rPr>
          <w:rFonts w:asciiTheme="minorHAnsi" w:hAnsiTheme="minorHAnsi" w:cs="Times New Roman"/>
          <w:b/>
          <w:sz w:val="24"/>
        </w:rPr>
        <w:fldChar w:fldCharType="separate"/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noProof/>
          <w:sz w:val="24"/>
        </w:rPr>
        <w:t> </w:t>
      </w:r>
      <w:r w:rsidR="008050C6">
        <w:rPr>
          <w:rFonts w:asciiTheme="minorHAnsi" w:hAnsiTheme="minorHAnsi" w:cs="Times New Roman"/>
          <w:b/>
          <w:sz w:val="24"/>
        </w:rPr>
        <w:fldChar w:fldCharType="end"/>
      </w:r>
      <w:bookmarkEnd w:id="5"/>
    </w:p>
    <w:p w:rsidR="004B6114" w:rsidRPr="008F6831" w:rsidRDefault="004B6114" w:rsidP="005F3345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i/>
          <w:sz w:val="24"/>
        </w:rPr>
      </w:pPr>
      <w:r w:rsidRPr="008F6831">
        <w:rPr>
          <w:b/>
          <w:sz w:val="24"/>
        </w:rPr>
        <w:t xml:space="preserve">Description of the Unit/Program </w:t>
      </w:r>
    </w:p>
    <w:p w:rsidR="008050C6" w:rsidRDefault="004B6114" w:rsidP="008050C6">
      <w:pPr>
        <w:spacing w:before="60"/>
        <w:ind w:left="360"/>
        <w:rPr>
          <w:rStyle w:val="PlaceholderText"/>
        </w:rPr>
      </w:pPr>
      <w:r w:rsidRPr="004B72F8">
        <w:rPr>
          <w:i/>
          <w:sz w:val="20"/>
        </w:rPr>
        <w:t>(Brief description of the Unit/Program)</w:t>
      </w:r>
      <w:r w:rsidR="00DD0600">
        <w:rPr>
          <w:rStyle w:val="PlaceholderText"/>
        </w:rPr>
        <w:t xml:space="preserve"> </w:t>
      </w:r>
    </w:p>
    <w:p w:rsidR="004B6114" w:rsidRPr="004B72F8" w:rsidRDefault="00DD0600" w:rsidP="008050C6">
      <w:pPr>
        <w:spacing w:before="60"/>
        <w:ind w:left="360"/>
        <w:rPr>
          <w:i/>
          <w:sz w:val="20"/>
        </w:rPr>
      </w:pPr>
      <w:r w:rsidRPr="004B72F8">
        <w:rPr>
          <w:i/>
          <w:sz w:val="20"/>
        </w:rPr>
        <w:t xml:space="preserve"> </w:t>
      </w:r>
      <w:r>
        <w:rPr>
          <w:i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6"/>
    </w:p>
    <w:p w:rsidR="004B6114" w:rsidRPr="008F6831" w:rsidRDefault="004B6114" w:rsidP="005F3345">
      <w:pPr>
        <w:pStyle w:val="ListParagraph"/>
        <w:numPr>
          <w:ilvl w:val="0"/>
          <w:numId w:val="1"/>
        </w:numPr>
        <w:spacing w:before="1440" w:after="0"/>
        <w:ind w:left="360"/>
        <w:contextualSpacing w:val="0"/>
        <w:rPr>
          <w:i/>
          <w:sz w:val="24"/>
        </w:rPr>
      </w:pPr>
      <w:r w:rsidRPr="008F6831">
        <w:rPr>
          <w:b/>
          <w:sz w:val="24"/>
        </w:rPr>
        <w:t>Status report on improvement goals from the prior Unit/Program Plan (or program review)</w:t>
      </w:r>
    </w:p>
    <w:p w:rsidR="004B6114" w:rsidRPr="004B72F8" w:rsidRDefault="004B6114" w:rsidP="005F3345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(Brief description of the status of each improvement goal cited in the prior Unit/Program Plan.)</w:t>
      </w:r>
    </w:p>
    <w:p w:rsidR="008050C6" w:rsidRDefault="004B6114" w:rsidP="005F3345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Unit/Program: insert goal #1, goal #2, goal #3, etc. from the prior plan and provide status update for each</w:t>
      </w:r>
      <w:r w:rsidR="00DD0600">
        <w:rPr>
          <w:i/>
          <w:sz w:val="20"/>
        </w:rPr>
        <w:t xml:space="preserve">. </w:t>
      </w:r>
    </w:p>
    <w:p w:rsidR="004B6114" w:rsidRPr="004B72F8" w:rsidRDefault="00DD0600" w:rsidP="005F3345">
      <w:pPr>
        <w:spacing w:before="60"/>
        <w:ind w:firstLine="360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7"/>
    </w:p>
    <w:p w:rsidR="004B6114" w:rsidRPr="008F6831" w:rsidRDefault="004B6114" w:rsidP="005F3345">
      <w:pPr>
        <w:pStyle w:val="ListParagraph"/>
        <w:numPr>
          <w:ilvl w:val="0"/>
          <w:numId w:val="1"/>
        </w:numPr>
        <w:spacing w:before="144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t>Status report on the Unit/Program’s contribution to the College Strategic Plan Goals and Objectives</w:t>
      </w:r>
    </w:p>
    <w:p w:rsidR="004B6114" w:rsidRPr="004B72F8" w:rsidRDefault="004B6114" w:rsidP="005F3345">
      <w:pPr>
        <w:spacing w:before="60"/>
        <w:ind w:firstLine="360"/>
        <w:rPr>
          <w:b/>
          <w:sz w:val="20"/>
        </w:rPr>
      </w:pPr>
      <w:r w:rsidRPr="004B72F8">
        <w:rPr>
          <w:i/>
          <w:sz w:val="20"/>
        </w:rPr>
        <w:t>(Identify unit/program’s contributions to at least one institutional goal or Strategic Plan goal, objective, or action step.)</w:t>
      </w:r>
    </w:p>
    <w:p w:rsidR="004B6114" w:rsidRPr="004B72F8" w:rsidRDefault="004B6114" w:rsidP="005F3345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 xml:space="preserve">Unit/Program: insert specific Strategic Goals or objectives and list completed activities/outcomes that support meeting these goals. </w:t>
      </w:r>
    </w:p>
    <w:p w:rsidR="004B6114" w:rsidRDefault="004B6114" w:rsidP="008050C6">
      <w:pPr>
        <w:spacing w:before="60"/>
        <w:ind w:firstLine="360"/>
        <w:rPr>
          <w:i/>
          <w:sz w:val="20"/>
        </w:rPr>
      </w:pPr>
      <w:r w:rsidRPr="004B72F8">
        <w:rPr>
          <w:i/>
          <w:sz w:val="20"/>
        </w:rPr>
        <w:t>(Refer to Appendix A.)</w:t>
      </w:r>
    </w:p>
    <w:p w:rsidR="008050C6" w:rsidRDefault="008050C6" w:rsidP="005F3345">
      <w:pPr>
        <w:spacing w:before="60" w:after="2400"/>
        <w:ind w:firstLine="360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8"/>
    </w:p>
    <w:p w:rsidR="00DD0600" w:rsidRPr="004B72F8" w:rsidRDefault="00DD0600" w:rsidP="00DD0600">
      <w:pPr>
        <w:spacing w:before="60"/>
        <w:ind w:firstLine="360"/>
        <w:rPr>
          <w:color w:val="FF0000"/>
          <w:sz w:val="20"/>
        </w:rPr>
      </w:pPr>
    </w:p>
    <w:p w:rsidR="004B6114" w:rsidRPr="008F6831" w:rsidRDefault="004B6114" w:rsidP="005F3345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i/>
          <w:sz w:val="24"/>
        </w:rPr>
      </w:pPr>
      <w:r w:rsidRPr="008F6831">
        <w:rPr>
          <w:b/>
          <w:sz w:val="24"/>
        </w:rPr>
        <w:t>President’s Strategic Goal Focus 2017-2020: Increase Course Success Rates</w:t>
      </w:r>
    </w:p>
    <w:p w:rsidR="004B6114" w:rsidRPr="004B72F8" w:rsidRDefault="004B6114" w:rsidP="005F3345">
      <w:pPr>
        <w:pStyle w:val="ListParagraph"/>
        <w:spacing w:before="60" w:after="0"/>
        <w:ind w:left="360"/>
        <w:contextualSpacing w:val="0"/>
        <w:rPr>
          <w:sz w:val="20"/>
        </w:rPr>
      </w:pPr>
      <w:r w:rsidRPr="004B72F8">
        <w:rPr>
          <w:sz w:val="20"/>
        </w:rPr>
        <w:t>For 2017-2020, Clovis Community College will focus on increasing course success rates.</w:t>
      </w:r>
    </w:p>
    <w:p w:rsidR="004B6114" w:rsidRPr="004B72F8" w:rsidRDefault="004B6114" w:rsidP="005F3345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4B72F8">
        <w:rPr>
          <w:i/>
          <w:sz w:val="20"/>
        </w:rPr>
        <w:t>This supports strategic goal 2.3: Increase completion rates of degrees and certificates.</w:t>
      </w:r>
    </w:p>
    <w:p w:rsidR="004B6114" w:rsidRDefault="001E1C1D" w:rsidP="005F3345">
      <w:pPr>
        <w:pStyle w:val="ListParagraph"/>
        <w:numPr>
          <w:ilvl w:val="0"/>
          <w:numId w:val="2"/>
        </w:numPr>
        <w:spacing w:before="60" w:after="0"/>
        <w:contextualSpacing w:val="0"/>
        <w:rPr>
          <w:b/>
        </w:rPr>
      </w:pPr>
      <w:r w:rsidRPr="004464F0">
        <w:rPr>
          <w:b/>
        </w:rPr>
        <w:t>CCC Course Success Rates (all courses)</w:t>
      </w:r>
      <w:r w:rsidR="004B6114">
        <w:rPr>
          <w:b/>
        </w:rPr>
        <w:t xml:space="preserve"> </w:t>
      </w:r>
    </w:p>
    <w:p w:rsidR="00DD0600" w:rsidRDefault="002820ED" w:rsidP="00503580">
      <w:pPr>
        <w:pStyle w:val="ListParagraph"/>
        <w:spacing w:after="120"/>
        <w:contextualSpacing w:val="0"/>
        <w:rPr>
          <w:rStyle w:val="Hyperlink"/>
          <w:sz w:val="20"/>
        </w:rPr>
      </w:pPr>
      <w:r w:rsidRPr="004B6114">
        <w:rPr>
          <w:b/>
          <w:sz w:val="20"/>
        </w:rPr>
        <w:t>Note:</w:t>
      </w:r>
      <w:r w:rsidRPr="004B6114">
        <w:rPr>
          <w:sz w:val="20"/>
        </w:rPr>
        <w:t xml:space="preserve"> </w:t>
      </w:r>
      <w:r w:rsidR="005F3345">
        <w:rPr>
          <w:sz w:val="20"/>
        </w:rPr>
        <w:t>Access p</w:t>
      </w:r>
      <w:r w:rsidR="005F3345" w:rsidRPr="004B6114">
        <w:rPr>
          <w:sz w:val="20"/>
        </w:rPr>
        <w:t>rogram</w:t>
      </w:r>
      <w:r w:rsidRPr="004B6114">
        <w:rPr>
          <w:sz w:val="20"/>
        </w:rPr>
        <w:t xml:space="preserve"> and course level data at </w:t>
      </w:r>
      <w:hyperlink r:id="rId7" w:history="1">
        <w:r w:rsidRPr="004B6114">
          <w:rPr>
            <w:rStyle w:val="Hyperlink"/>
            <w:sz w:val="20"/>
          </w:rPr>
          <w:t>CCC’s Institutional Research</w:t>
        </w:r>
      </w:hyperlink>
    </w:p>
    <w:p w:rsidR="00025BBC" w:rsidRPr="004B6114" w:rsidRDefault="00DD0600" w:rsidP="00503580">
      <w:pPr>
        <w:pStyle w:val="ListParagraph"/>
        <w:spacing w:after="120"/>
        <w:contextualSpacing w:val="0"/>
        <w:rPr>
          <w:sz w:val="20"/>
        </w:rPr>
      </w:pPr>
      <w:r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9"/>
      <w:r>
        <w:rPr>
          <w:rStyle w:val="Hyperlink"/>
          <w:sz w:val="20"/>
        </w:rPr>
        <w:t xml:space="preserve">  </w:t>
      </w:r>
    </w:p>
    <w:p w:rsidR="005F3345" w:rsidRPr="007639DC" w:rsidRDefault="005F3345" w:rsidP="008050C6">
      <w:pPr>
        <w:pStyle w:val="ListParagraph"/>
        <w:numPr>
          <w:ilvl w:val="0"/>
          <w:numId w:val="2"/>
        </w:numPr>
        <w:spacing w:before="1200" w:after="0"/>
        <w:contextualSpacing w:val="0"/>
        <w:rPr>
          <w:b/>
        </w:rPr>
      </w:pPr>
      <w:r w:rsidRPr="007639DC">
        <w:rPr>
          <w:b/>
        </w:rPr>
        <w:t>Performance review on d</w:t>
      </w:r>
      <w:r>
        <w:rPr>
          <w:b/>
        </w:rPr>
        <w:t>iscipline-specific</w:t>
      </w:r>
      <w:r w:rsidRPr="007639DC">
        <w:rPr>
          <w:b/>
        </w:rPr>
        <w:t xml:space="preserve"> data on </w:t>
      </w:r>
      <w:r w:rsidRPr="007639DC">
        <w:rPr>
          <w:b/>
          <w:u w:val="single"/>
        </w:rPr>
        <w:t>course success</w:t>
      </w:r>
      <w:r w:rsidRPr="007639DC">
        <w:rPr>
          <w:b/>
        </w:rPr>
        <w:t xml:space="preserve"> rates</w:t>
      </w:r>
    </w:p>
    <w:p w:rsidR="005F3345" w:rsidRDefault="005F3345" w:rsidP="005F3345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4B72F8">
        <w:rPr>
          <w:i/>
          <w:sz w:val="20"/>
        </w:rPr>
        <w:t xml:space="preserve"> (Brief summary of program performance on the selected data point; be prepared to identify areas in need of improvement in the discussion with the Dean. Add improvement goals for the coming year.)</w:t>
      </w:r>
    </w:p>
    <w:p w:rsidR="008050C6" w:rsidRPr="004B72F8" w:rsidRDefault="008050C6" w:rsidP="005F3345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0"/>
    </w:p>
    <w:p w:rsidR="00025BBC" w:rsidRPr="005F3345" w:rsidRDefault="00B63271" w:rsidP="008050C6">
      <w:pPr>
        <w:pStyle w:val="ListParagraph"/>
        <w:numPr>
          <w:ilvl w:val="0"/>
          <w:numId w:val="1"/>
        </w:numPr>
        <w:spacing w:before="1200" w:after="0"/>
        <w:ind w:left="360"/>
        <w:contextualSpacing w:val="0"/>
        <w:rPr>
          <w:b/>
          <w:sz w:val="24"/>
        </w:rPr>
      </w:pPr>
      <w:r w:rsidRPr="005F3345">
        <w:rPr>
          <w:b/>
          <w:sz w:val="24"/>
        </w:rPr>
        <w:t>Unit</w:t>
      </w:r>
      <w:r w:rsidR="00025BBC" w:rsidRPr="005F3345">
        <w:rPr>
          <w:b/>
          <w:sz w:val="24"/>
        </w:rPr>
        <w:t xml:space="preserve"> Three-year Data Summary</w:t>
      </w:r>
    </w:p>
    <w:p w:rsidR="00025BBC" w:rsidRPr="007639DC" w:rsidRDefault="00025BBC" w:rsidP="005F3345">
      <w:pPr>
        <w:pStyle w:val="ListParagraph"/>
        <w:numPr>
          <w:ilvl w:val="1"/>
          <w:numId w:val="1"/>
        </w:numPr>
        <w:spacing w:after="0"/>
        <w:contextualSpacing w:val="0"/>
        <w:rPr>
          <w:b/>
        </w:rPr>
      </w:pPr>
      <w:r w:rsidRPr="007639DC">
        <w:rPr>
          <w:b/>
        </w:rPr>
        <w:t>Pe</w:t>
      </w:r>
      <w:r w:rsidR="002820ED">
        <w:rPr>
          <w:b/>
        </w:rPr>
        <w:t>rformance review on unit</w:t>
      </w:r>
      <w:r w:rsidRPr="007639DC">
        <w:rPr>
          <w:b/>
        </w:rPr>
        <w:t xml:space="preserve"> specific dat</w:t>
      </w:r>
      <w:r w:rsidR="002820ED">
        <w:rPr>
          <w:b/>
        </w:rPr>
        <w:t>a identified by the unit</w:t>
      </w:r>
    </w:p>
    <w:p w:rsidR="00025BBC" w:rsidRDefault="005F3345" w:rsidP="005F3345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 w:rsidRPr="005F3345">
        <w:rPr>
          <w:i/>
          <w:sz w:val="20"/>
        </w:rPr>
        <w:t xml:space="preserve"> </w:t>
      </w:r>
      <w:r w:rsidR="002820ED" w:rsidRPr="005F3345">
        <w:rPr>
          <w:i/>
          <w:sz w:val="20"/>
        </w:rPr>
        <w:t>(Brief summary of unit</w:t>
      </w:r>
      <w:r w:rsidR="00025BBC" w:rsidRPr="005F3345">
        <w:rPr>
          <w:i/>
          <w:sz w:val="20"/>
        </w:rPr>
        <w:t xml:space="preserve"> performance on the data points; be prepared to identify areas in need of improvement in the discussion with the Dean. Add improvement goals for the coming year.)</w:t>
      </w:r>
    </w:p>
    <w:p w:rsidR="008050C6" w:rsidRPr="005F3345" w:rsidRDefault="008050C6" w:rsidP="005F3345">
      <w:pPr>
        <w:pStyle w:val="ListParagraph"/>
        <w:spacing w:before="60" w:after="0"/>
        <w:ind w:left="360"/>
        <w:contextualSpacing w:val="0"/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11"/>
    </w:p>
    <w:p w:rsidR="008050C6" w:rsidRDefault="005F3345" w:rsidP="008050C6">
      <w:pPr>
        <w:pStyle w:val="ListParagraph"/>
        <w:numPr>
          <w:ilvl w:val="0"/>
          <w:numId w:val="1"/>
        </w:numPr>
        <w:spacing w:before="108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t>Provide an example of how SLO and/or PLO data analysis has contributed or will contribute to unit/program improvements.</w:t>
      </w:r>
    </w:p>
    <w:p w:rsidR="008050C6" w:rsidRPr="008050C6" w:rsidRDefault="008050C6" w:rsidP="008050C6">
      <w:pPr>
        <w:pStyle w:val="ListParagraph"/>
        <w:spacing w:after="0"/>
        <w:ind w:left="360"/>
        <w:contextualSpacing w:val="0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2"/>
    </w:p>
    <w:p w:rsidR="005F3345" w:rsidRPr="008F6831" w:rsidRDefault="005F3345" w:rsidP="00C33AD5">
      <w:pPr>
        <w:pStyle w:val="ListParagraph"/>
        <w:numPr>
          <w:ilvl w:val="0"/>
          <w:numId w:val="1"/>
        </w:numPr>
        <w:spacing w:before="2160" w:after="0"/>
        <w:ind w:left="360"/>
        <w:contextualSpacing w:val="0"/>
        <w:rPr>
          <w:b/>
          <w:sz w:val="24"/>
        </w:rPr>
      </w:pPr>
      <w:r w:rsidRPr="008F6831">
        <w:rPr>
          <w:b/>
          <w:sz w:val="24"/>
        </w:rPr>
        <w:lastRenderedPageBreak/>
        <w:t>Improvement Goals</w:t>
      </w:r>
    </w:p>
    <w:p w:rsidR="005F3345" w:rsidRPr="007639DC" w:rsidRDefault="005F3345" w:rsidP="005F3345">
      <w:pPr>
        <w:pStyle w:val="ListParagraph"/>
        <w:numPr>
          <w:ilvl w:val="1"/>
          <w:numId w:val="1"/>
        </w:numPr>
        <w:spacing w:after="0"/>
        <w:ind w:left="720"/>
        <w:rPr>
          <w:b/>
        </w:rPr>
      </w:pPr>
      <w:r w:rsidRPr="007639DC">
        <w:rPr>
          <w:b/>
        </w:rPr>
        <w:t>Describe short-term improvement goals</w:t>
      </w:r>
    </w:p>
    <w:p w:rsidR="005F3345" w:rsidRDefault="005F3345" w:rsidP="005F3345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i/>
          <w:sz w:val="20"/>
        </w:rPr>
      </w:pPr>
      <w:r w:rsidRPr="004B72F8">
        <w:rPr>
          <w:rFonts w:asciiTheme="minorHAnsi" w:hAnsiTheme="minorHAnsi"/>
          <w:i/>
          <w:sz w:val="20"/>
        </w:rPr>
        <w:t>(List 3-5 departmental changes (at a broad level) anticipated in the next two years.  Activities should address areas identified as needing improvement in the data analysis section of this plan. Do not include requests for resources.)</w:t>
      </w:r>
    </w:p>
    <w:p w:rsidR="008050C6" w:rsidRPr="004B72F8" w:rsidRDefault="008050C6" w:rsidP="005F3345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Theme="minorHAnsi" w:hAnsiTheme="minorHAnsi"/>
          <w:i/>
          <w:sz w:val="20"/>
        </w:rPr>
        <w:instrText xml:space="preserve"> FORMTEXT </w:instrText>
      </w:r>
      <w:r>
        <w:rPr>
          <w:rFonts w:asciiTheme="minorHAnsi" w:hAnsiTheme="minorHAnsi"/>
          <w:i/>
          <w:sz w:val="20"/>
        </w:rPr>
      </w:r>
      <w:r>
        <w:rPr>
          <w:rFonts w:asciiTheme="minorHAnsi" w:hAnsiTheme="minorHAnsi"/>
          <w:i/>
          <w:sz w:val="20"/>
        </w:rPr>
        <w:fldChar w:fldCharType="separate"/>
      </w:r>
      <w:r>
        <w:rPr>
          <w:rFonts w:asciiTheme="minorHAnsi" w:hAnsiTheme="minorHAnsi"/>
          <w:i/>
          <w:noProof/>
          <w:sz w:val="20"/>
        </w:rPr>
        <w:t> </w:t>
      </w:r>
      <w:r>
        <w:rPr>
          <w:rFonts w:asciiTheme="minorHAnsi" w:hAnsiTheme="minorHAnsi"/>
          <w:i/>
          <w:noProof/>
          <w:sz w:val="20"/>
        </w:rPr>
        <w:t> </w:t>
      </w:r>
      <w:r>
        <w:rPr>
          <w:rFonts w:asciiTheme="minorHAnsi" w:hAnsiTheme="minorHAnsi"/>
          <w:i/>
          <w:noProof/>
          <w:sz w:val="20"/>
        </w:rPr>
        <w:t> </w:t>
      </w:r>
      <w:r>
        <w:rPr>
          <w:rFonts w:asciiTheme="minorHAnsi" w:hAnsiTheme="minorHAnsi"/>
          <w:i/>
          <w:noProof/>
          <w:sz w:val="20"/>
        </w:rPr>
        <w:t> </w:t>
      </w:r>
      <w:r>
        <w:rPr>
          <w:rFonts w:asciiTheme="minorHAnsi" w:hAnsiTheme="minorHAnsi"/>
          <w:i/>
          <w:noProof/>
          <w:sz w:val="20"/>
        </w:rPr>
        <w:t> </w:t>
      </w:r>
      <w:r>
        <w:rPr>
          <w:rFonts w:asciiTheme="minorHAnsi" w:hAnsiTheme="minorHAnsi"/>
          <w:i/>
          <w:sz w:val="20"/>
        </w:rPr>
        <w:fldChar w:fldCharType="end"/>
      </w:r>
      <w:bookmarkEnd w:id="13"/>
    </w:p>
    <w:p w:rsidR="005F3345" w:rsidRPr="00B0045B" w:rsidRDefault="005F3345" w:rsidP="005F3345">
      <w:pPr>
        <w:pStyle w:val="ListParagraph"/>
        <w:numPr>
          <w:ilvl w:val="1"/>
          <w:numId w:val="1"/>
        </w:numPr>
        <w:spacing w:before="1320" w:after="0"/>
        <w:ind w:left="360"/>
        <w:contextualSpacing w:val="0"/>
        <w:rPr>
          <w:b/>
        </w:rPr>
      </w:pPr>
      <w:r w:rsidRPr="00B0045B">
        <w:rPr>
          <w:b/>
        </w:rPr>
        <w:t>Potential Projects, Activities, and Improvement Goals</w:t>
      </w:r>
    </w:p>
    <w:p w:rsidR="008050C6" w:rsidRDefault="005F3345" w:rsidP="008050C6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b/>
          <w:i/>
          <w:color w:val="FF0000"/>
          <w:sz w:val="20"/>
        </w:rPr>
      </w:pPr>
      <w:r w:rsidRPr="004B72F8">
        <w:rPr>
          <w:rFonts w:asciiTheme="minorHAnsi" w:hAnsiTheme="minorHAnsi"/>
          <w:i/>
          <w:sz w:val="20"/>
        </w:rPr>
        <w:t>(List 2-3 points outlining the department’s vision for the future. Include strategies to address areas identified as needing improvement in the data analysis section of this plan. Tie to Strategic Goals/Objectives. Do not include requests for resources)</w:t>
      </w:r>
      <w:r w:rsidR="008050C6">
        <w:rPr>
          <w:rFonts w:asciiTheme="minorHAnsi" w:hAnsiTheme="minorHAnsi"/>
          <w:b/>
          <w:i/>
          <w:color w:val="FF0000"/>
          <w:sz w:val="20"/>
        </w:rPr>
        <w:t xml:space="preserve"> </w:t>
      </w:r>
    </w:p>
    <w:p w:rsidR="008050C6" w:rsidRPr="008050C6" w:rsidRDefault="008050C6" w:rsidP="008050C6">
      <w:pPr>
        <w:autoSpaceDE w:val="0"/>
        <w:autoSpaceDN w:val="0"/>
        <w:adjustRightInd w:val="0"/>
        <w:spacing w:after="1400" w:line="276" w:lineRule="auto"/>
        <w:ind w:left="360"/>
        <w:rPr>
          <w:rFonts w:asciiTheme="minorHAnsi" w:hAnsiTheme="minorHAnsi"/>
          <w:b/>
          <w:i/>
          <w:color w:val="FF0000"/>
          <w:sz w:val="20"/>
        </w:rPr>
        <w:sectPr w:rsidR="008050C6" w:rsidRPr="008050C6" w:rsidSect="00C33AD5">
          <w:footerReference w:type="even" r:id="rId8"/>
          <w:footerReference w:type="default" r:id="rId9"/>
          <w:footerReference w:type="first" r:id="rId10"/>
          <w:pgSz w:w="15840" w:h="12240" w:orient="landscape"/>
          <w:pgMar w:top="720" w:right="720" w:bottom="810" w:left="1440" w:header="720" w:footer="505" w:gutter="0"/>
          <w:cols w:space="720"/>
          <w:titlePg/>
          <w:docGrid w:linePitch="360"/>
        </w:sectPr>
      </w:pPr>
      <w:r>
        <w:rPr>
          <w:rFonts w:asciiTheme="minorHAnsi" w:hAnsiTheme="minorHAnsi"/>
          <w:b/>
          <w:i/>
          <w:color w:val="FF000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Theme="minorHAnsi" w:hAnsiTheme="minorHAnsi"/>
          <w:b/>
          <w:i/>
          <w:color w:val="FF0000"/>
          <w:sz w:val="20"/>
        </w:rPr>
        <w:instrText xml:space="preserve"> FORMTEXT </w:instrText>
      </w:r>
      <w:r>
        <w:rPr>
          <w:rFonts w:asciiTheme="minorHAnsi" w:hAnsiTheme="minorHAnsi"/>
          <w:b/>
          <w:i/>
          <w:color w:val="FF0000"/>
          <w:sz w:val="20"/>
        </w:rPr>
      </w:r>
      <w:r>
        <w:rPr>
          <w:rFonts w:asciiTheme="minorHAnsi" w:hAnsiTheme="minorHAnsi"/>
          <w:b/>
          <w:i/>
          <w:color w:val="FF0000"/>
          <w:sz w:val="20"/>
        </w:rPr>
        <w:fldChar w:fldCharType="separate"/>
      </w:r>
      <w:r>
        <w:rPr>
          <w:rFonts w:asciiTheme="minorHAnsi" w:hAnsiTheme="minorHAnsi"/>
          <w:b/>
          <w:i/>
          <w:noProof/>
          <w:color w:val="FF0000"/>
          <w:sz w:val="20"/>
        </w:rPr>
        <w:t> </w:t>
      </w:r>
      <w:r>
        <w:rPr>
          <w:rFonts w:asciiTheme="minorHAnsi" w:hAnsiTheme="minorHAnsi"/>
          <w:b/>
          <w:i/>
          <w:noProof/>
          <w:color w:val="FF0000"/>
          <w:sz w:val="20"/>
        </w:rPr>
        <w:t> </w:t>
      </w:r>
      <w:r>
        <w:rPr>
          <w:rFonts w:asciiTheme="minorHAnsi" w:hAnsiTheme="minorHAnsi"/>
          <w:b/>
          <w:i/>
          <w:noProof/>
          <w:color w:val="FF0000"/>
          <w:sz w:val="20"/>
        </w:rPr>
        <w:t> </w:t>
      </w:r>
      <w:r>
        <w:rPr>
          <w:rFonts w:asciiTheme="minorHAnsi" w:hAnsiTheme="minorHAnsi"/>
          <w:b/>
          <w:i/>
          <w:noProof/>
          <w:color w:val="FF0000"/>
          <w:sz w:val="20"/>
        </w:rPr>
        <w:t> </w:t>
      </w:r>
      <w:r>
        <w:rPr>
          <w:rFonts w:asciiTheme="minorHAnsi" w:hAnsiTheme="minorHAnsi"/>
          <w:b/>
          <w:i/>
          <w:noProof/>
          <w:color w:val="FF0000"/>
          <w:sz w:val="20"/>
        </w:rPr>
        <w:t> </w:t>
      </w:r>
      <w:r>
        <w:rPr>
          <w:rFonts w:asciiTheme="minorHAnsi" w:hAnsiTheme="minorHAnsi"/>
          <w:b/>
          <w:i/>
          <w:color w:val="FF0000"/>
          <w:sz w:val="20"/>
        </w:rPr>
        <w:fldChar w:fldCharType="end"/>
      </w:r>
      <w:bookmarkEnd w:id="14"/>
    </w:p>
    <w:p w:rsidR="00C30B6C" w:rsidRPr="003E1EB9" w:rsidRDefault="00C30B6C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4"/>
          <w:szCs w:val="24"/>
        </w:rPr>
      </w:pPr>
      <w:r w:rsidRPr="003E1EB9">
        <w:rPr>
          <w:rFonts w:asciiTheme="minorHAnsi" w:hAnsiTheme="minorHAnsi"/>
          <w:b/>
          <w:sz w:val="24"/>
          <w:szCs w:val="24"/>
        </w:rPr>
        <w:t>Student Support Service/Administrative Units: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Academic Counseling (Athletics, CalWORKs, CAYFES/Next Up, Career, DSP&amp;S, Enrichment, EOPS, Honors, Transfer, TRIO, Veterans)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Admissions &amp; Records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Financial Aid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Health &amp; Psychological Services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 xml:space="preserve">Library 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Outreach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Student Activities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3E1EB9">
        <w:rPr>
          <w:rFonts w:asciiTheme="minorHAnsi" w:hAnsiTheme="minorHAnsi"/>
          <w:sz w:val="24"/>
          <w:szCs w:val="24"/>
        </w:rPr>
        <w:t>Tutoring</w:t>
      </w:r>
    </w:p>
    <w:p w:rsidR="005F3345" w:rsidRPr="003E1EB9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</w:rPr>
        <w:br w:type="column"/>
      </w:r>
      <w:r w:rsidRPr="003E1EB9">
        <w:rPr>
          <w:rFonts w:asciiTheme="minorHAnsi" w:hAnsiTheme="minorHAnsi"/>
          <w:b/>
          <w:sz w:val="24"/>
        </w:rPr>
        <w:t>Administrative Units:</w:t>
      </w:r>
    </w:p>
    <w:p w:rsidR="005F3345" w:rsidRDefault="005F3345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</w:pPr>
      <w:r w:rsidRPr="003E1EB9">
        <w:rPr>
          <w:rFonts w:asciiTheme="minorHAnsi" w:hAnsiTheme="minorHAnsi"/>
          <w:sz w:val="24"/>
        </w:rPr>
        <w:t>Business Serv</w:t>
      </w:r>
      <w:r w:rsidR="00674BB2">
        <w:rPr>
          <w:rFonts w:asciiTheme="minorHAnsi" w:hAnsiTheme="minorHAnsi"/>
          <w:sz w:val="24"/>
        </w:rPr>
        <w:t>ices Office &amp; Building Services</w:t>
      </w:r>
    </w:p>
    <w:p w:rsidR="00674BB2" w:rsidRDefault="00674BB2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Institutional Research</w:t>
      </w:r>
    </w:p>
    <w:p w:rsidR="00674BB2" w:rsidRDefault="00674BB2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Marketing &amp; Communication</w:t>
      </w:r>
    </w:p>
    <w:p w:rsidR="00674BB2" w:rsidRPr="003E1EB9" w:rsidRDefault="00674BB2" w:rsidP="005F334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Office of Instruction &amp; Student Services</w:t>
      </w:r>
    </w:p>
    <w:p w:rsidR="005F3345" w:rsidRPr="00DD0600" w:rsidRDefault="005F3345" w:rsidP="00DD060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</w:rPr>
        <w:sectPr w:rsidR="005F3345" w:rsidRPr="00DD0600" w:rsidSect="005F3345">
          <w:type w:val="continuous"/>
          <w:pgSz w:w="15840" w:h="12240" w:orient="landscape"/>
          <w:pgMar w:top="720" w:right="720" w:bottom="720" w:left="1440" w:header="720" w:footer="720" w:gutter="0"/>
          <w:cols w:num="2" w:sep="1" w:space="720"/>
          <w:docGrid w:linePitch="360"/>
        </w:sectPr>
      </w:pPr>
      <w:r w:rsidRPr="003E1EB9">
        <w:rPr>
          <w:rFonts w:asciiTheme="minorHAnsi" w:hAnsiTheme="minorHAnsi"/>
          <w:sz w:val="24"/>
        </w:rPr>
        <w:t>Technology</w:t>
      </w:r>
    </w:p>
    <w:p w:rsidR="00BE618F" w:rsidRDefault="00BE618F" w:rsidP="00DD0600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color w:val="FF0000"/>
        </w:rPr>
      </w:pPr>
    </w:p>
    <w:p w:rsidR="00175CE2" w:rsidRDefault="00175CE2" w:rsidP="007639DC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Theme="minorHAnsi" w:hAnsiTheme="minorHAnsi"/>
          <w:sz w:val="18"/>
          <w:szCs w:val="18"/>
        </w:rPr>
      </w:pPr>
    </w:p>
    <w:sectPr w:rsidR="00175CE2" w:rsidSect="005F3345">
      <w:type w:val="continuous"/>
      <w:pgSz w:w="15840" w:h="12240" w:orient="landscape"/>
      <w:pgMar w:top="720" w:right="720" w:bottom="900" w:left="1440" w:header="720" w:footer="9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6D" w:rsidRDefault="002A6D6D" w:rsidP="00175CE2">
      <w:r>
        <w:separator/>
      </w:r>
    </w:p>
  </w:endnote>
  <w:endnote w:type="continuationSeparator" w:id="0">
    <w:p w:rsidR="002A6D6D" w:rsidRDefault="002A6D6D" w:rsidP="001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45" w:rsidRPr="00E43036" w:rsidRDefault="005F3345" w:rsidP="005F3345">
    <w:pPr>
      <w:pStyle w:val="Footer"/>
      <w:jc w:val="right"/>
      <w:rPr>
        <w:sz w:val="20"/>
      </w:rPr>
    </w:pPr>
    <w:r w:rsidRPr="00E43036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45" w:rsidRPr="005F3345" w:rsidRDefault="004A72EB" w:rsidP="00E43036">
    <w:pPr>
      <w:tabs>
        <w:tab w:val="left" w:pos="13500"/>
        <w:tab w:val="left" w:pos="13590"/>
      </w:tabs>
      <w:autoSpaceDE w:val="0"/>
      <w:autoSpaceDN w:val="0"/>
      <w:adjustRightInd w:val="0"/>
      <w:spacing w:line="276" w:lineRule="auto"/>
      <w:ind w:lef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2"/>
        <w:szCs w:val="16"/>
      </w:rPr>
      <w:t>Approved by College Council 05/11/18</w:t>
    </w:r>
    <w:r w:rsidR="005F3345">
      <w:rPr>
        <w:rFonts w:asciiTheme="minorHAnsi" w:hAnsiTheme="minorHAnsi"/>
        <w:sz w:val="16"/>
        <w:szCs w:val="16"/>
      </w:rPr>
      <w:tab/>
    </w:r>
    <w:r w:rsidR="00E43036" w:rsidRPr="00E43036">
      <w:rPr>
        <w:rFonts w:asciiTheme="minorHAnsi" w:hAnsiTheme="minorHAnsi"/>
        <w:sz w:val="20"/>
        <w:szCs w:val="16"/>
      </w:rPr>
      <w:t>3</w:t>
    </w:r>
    <w:r w:rsidR="005F3345" w:rsidRPr="00E43036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D5" w:rsidRDefault="00BF0984" w:rsidP="00C33AD5">
    <w:pPr>
      <w:pStyle w:val="Footer"/>
      <w:tabs>
        <w:tab w:val="clear" w:pos="4680"/>
        <w:tab w:val="clear" w:pos="9360"/>
        <w:tab w:val="left" w:pos="13500"/>
      </w:tabs>
    </w:pPr>
    <w:r>
      <w:rPr>
        <w:sz w:val="16"/>
      </w:rPr>
      <w:tab/>
    </w:r>
    <w:r w:rsidR="00C33AD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6D" w:rsidRDefault="002A6D6D" w:rsidP="00175CE2">
      <w:r>
        <w:separator/>
      </w:r>
    </w:p>
  </w:footnote>
  <w:footnote w:type="continuationSeparator" w:id="0">
    <w:p w:rsidR="002A6D6D" w:rsidRDefault="002A6D6D" w:rsidP="001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5A7"/>
    <w:multiLevelType w:val="hybridMultilevel"/>
    <w:tmpl w:val="1A0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40F2"/>
    <w:multiLevelType w:val="hybridMultilevel"/>
    <w:tmpl w:val="43429752"/>
    <w:lvl w:ilvl="0" w:tplc="A12C9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4FA"/>
    <w:multiLevelType w:val="hybridMultilevel"/>
    <w:tmpl w:val="072A4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3640"/>
    <w:multiLevelType w:val="hybridMultilevel"/>
    <w:tmpl w:val="69BC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C"/>
    <w:rsid w:val="00025BBC"/>
    <w:rsid w:val="00027548"/>
    <w:rsid w:val="000A2F3D"/>
    <w:rsid w:val="000E48D5"/>
    <w:rsid w:val="00175CE2"/>
    <w:rsid w:val="001B1942"/>
    <w:rsid w:val="001E1C1D"/>
    <w:rsid w:val="00245A4A"/>
    <w:rsid w:val="002820ED"/>
    <w:rsid w:val="0028796B"/>
    <w:rsid w:val="002A57D2"/>
    <w:rsid w:val="002A6D6D"/>
    <w:rsid w:val="002B5C93"/>
    <w:rsid w:val="003C1492"/>
    <w:rsid w:val="003E1EB9"/>
    <w:rsid w:val="003E5BBE"/>
    <w:rsid w:val="00430928"/>
    <w:rsid w:val="004464F0"/>
    <w:rsid w:val="00472398"/>
    <w:rsid w:val="004A72EB"/>
    <w:rsid w:val="004B6114"/>
    <w:rsid w:val="00503580"/>
    <w:rsid w:val="005C6671"/>
    <w:rsid w:val="005F3345"/>
    <w:rsid w:val="006353F5"/>
    <w:rsid w:val="006423B3"/>
    <w:rsid w:val="00674BB2"/>
    <w:rsid w:val="00681AFD"/>
    <w:rsid w:val="006D2757"/>
    <w:rsid w:val="00713BE5"/>
    <w:rsid w:val="00720BA9"/>
    <w:rsid w:val="00725DFB"/>
    <w:rsid w:val="007639DC"/>
    <w:rsid w:val="007F2406"/>
    <w:rsid w:val="008050C6"/>
    <w:rsid w:val="008219C5"/>
    <w:rsid w:val="00914CC8"/>
    <w:rsid w:val="009B561B"/>
    <w:rsid w:val="009E0CC6"/>
    <w:rsid w:val="00A33BE1"/>
    <w:rsid w:val="00A411B3"/>
    <w:rsid w:val="00A8241C"/>
    <w:rsid w:val="00A95EA4"/>
    <w:rsid w:val="00AF7BF4"/>
    <w:rsid w:val="00B245ED"/>
    <w:rsid w:val="00B63271"/>
    <w:rsid w:val="00BC3BD9"/>
    <w:rsid w:val="00BD60F6"/>
    <w:rsid w:val="00BE618F"/>
    <w:rsid w:val="00BF0984"/>
    <w:rsid w:val="00C13740"/>
    <w:rsid w:val="00C30B6C"/>
    <w:rsid w:val="00C33AD5"/>
    <w:rsid w:val="00C65B5A"/>
    <w:rsid w:val="00C828BC"/>
    <w:rsid w:val="00CC3C3B"/>
    <w:rsid w:val="00CC67A4"/>
    <w:rsid w:val="00D25F92"/>
    <w:rsid w:val="00D855A7"/>
    <w:rsid w:val="00DD0600"/>
    <w:rsid w:val="00E43036"/>
    <w:rsid w:val="00E6619B"/>
    <w:rsid w:val="00E916A1"/>
    <w:rsid w:val="00F37776"/>
    <w:rsid w:val="00F37D7A"/>
    <w:rsid w:val="00F510EC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9A8081-6374-4ABD-8748-19EB5EF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BC"/>
    <w:pPr>
      <w:spacing w:after="0" w:line="240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5BB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BBC"/>
    <w:rPr>
      <w:rFonts w:asciiTheme="majorHAnsi" w:eastAsiaTheme="majorEastAsia" w:hAnsiTheme="majorHAnsi" w:cstheme="majorBidi"/>
      <w:b/>
      <w:sz w:val="32"/>
    </w:rPr>
  </w:style>
  <w:style w:type="paragraph" w:styleId="ListParagraph">
    <w:name w:val="List Paragraph"/>
    <w:basedOn w:val="Normal"/>
    <w:uiPriority w:val="34"/>
    <w:qFormat/>
    <w:rsid w:val="00025BB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TableGrid">
    <w:name w:val="Table Grid"/>
    <w:basedOn w:val="TableNormal"/>
    <w:uiPriority w:val="39"/>
    <w:rsid w:val="00025BBC"/>
    <w:pPr>
      <w:spacing w:after="0" w:line="240" w:lineRule="auto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CE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17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E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9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0E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6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D0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oviscollege.edu/about/institutional-research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Gerety</dc:creator>
  <cp:keywords/>
  <dc:description/>
  <cp:lastModifiedBy>Nina Roby</cp:lastModifiedBy>
  <cp:revision>2</cp:revision>
  <cp:lastPrinted>2018-02-01T21:04:00Z</cp:lastPrinted>
  <dcterms:created xsi:type="dcterms:W3CDTF">2018-08-08T23:24:00Z</dcterms:created>
  <dcterms:modified xsi:type="dcterms:W3CDTF">2018-08-08T23:24:00Z</dcterms:modified>
</cp:coreProperties>
</file>